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CF4F79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RESQ</w:t>
      </w:r>
      <w:r w:rsidR="00DA0353"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="00DA0353"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DA0353" w:rsidRPr="00264318" w:rsidRDefault="00264318" w:rsidP="00CF4F79">
      <w:pPr>
        <w:spacing w:line="440" w:lineRule="exact"/>
        <w:rPr>
          <w:rFonts w:ascii="HG丸ｺﾞｼｯｸM-PRO" w:eastAsia="HG丸ｺﾞｼｯｸM-PRO" w:hAnsi="HG丸ｺﾞｼｯｸM-PRO" w:cs="Arial"/>
          <w:sz w:val="20"/>
        </w:rPr>
      </w:pPr>
      <w:r w:rsidRPr="00264318">
        <w:rPr>
          <w:rFonts w:ascii="HG丸ｺﾞｼｯｸM-PRO" w:eastAsia="HG丸ｺﾞｼｯｸM-PRO" w:hAnsi="HG丸ｺﾞｼｯｸM-PRO" w:cs="Arial" w:hint="eastAsia"/>
          <w:sz w:val="20"/>
        </w:rPr>
        <w:t>研究課題名：</w:t>
      </w:r>
      <w:r w:rsidR="00CF4F79" w:rsidRPr="00264318">
        <w:rPr>
          <w:rFonts w:ascii="HG丸ｺﾞｼｯｸM-PRO" w:eastAsia="HG丸ｺﾞｼｯｸM-PRO" w:hAnsi="HG丸ｺﾞｼｯｸM-PRO" w:cs="Arial"/>
          <w:sz w:val="20"/>
        </w:rPr>
        <w:t>HER2</w:t>
      </w:r>
      <w:r w:rsidR="00CF4F79" w:rsidRPr="00264318">
        <w:rPr>
          <w:rFonts w:ascii="HG丸ｺﾞｼｯｸM-PRO" w:eastAsia="HG丸ｺﾞｼｯｸM-PRO" w:hAnsi="HG丸ｺﾞｼｯｸM-PRO" w:cs="Arial" w:hint="eastAsia"/>
          <w:sz w:val="20"/>
        </w:rPr>
        <w:t>陰性転移・再発乳がん患者を対象にエリブリンと</w:t>
      </w:r>
      <w:r w:rsidR="00CF4F79" w:rsidRPr="00264318">
        <w:rPr>
          <w:rFonts w:ascii="HG丸ｺﾞｼｯｸM-PRO" w:eastAsia="HG丸ｺﾞｼｯｸM-PRO" w:hAnsi="HG丸ｺﾞｼｯｸM-PRO" w:cs="Arial"/>
          <w:sz w:val="20"/>
        </w:rPr>
        <w:t>S1</w:t>
      </w:r>
      <w:r w:rsidR="00CF4F79" w:rsidRPr="00264318">
        <w:rPr>
          <w:rFonts w:ascii="HG丸ｺﾞｼｯｸM-PRO" w:eastAsia="HG丸ｺﾞｼｯｸM-PRO" w:hAnsi="HG丸ｺﾞｼｯｸM-PRO" w:cs="Arial" w:hint="eastAsia"/>
          <w:sz w:val="20"/>
        </w:rPr>
        <w:t>の</w:t>
      </w:r>
      <w:r w:rsidR="00CF4F79" w:rsidRPr="00264318">
        <w:rPr>
          <w:rFonts w:ascii="HG丸ｺﾞｼｯｸM-PRO" w:eastAsia="HG丸ｺﾞｼｯｸM-PRO" w:hAnsi="HG丸ｺﾞｼｯｸM-PRO" w:cs="Arial"/>
          <w:sz w:val="20"/>
        </w:rPr>
        <w:t>health-related quality of life(</w:t>
      </w:r>
      <w:proofErr w:type="spellStart"/>
      <w:r w:rsidR="00CF4F79" w:rsidRPr="00264318">
        <w:rPr>
          <w:rFonts w:ascii="HG丸ｺﾞｼｯｸM-PRO" w:eastAsia="HG丸ｺﾞｼｯｸM-PRO" w:hAnsi="HG丸ｺﾞｼｯｸM-PRO" w:cs="Arial"/>
          <w:sz w:val="20"/>
        </w:rPr>
        <w:t>HRQoL</w:t>
      </w:r>
      <w:proofErr w:type="spellEnd"/>
      <w:r w:rsidR="00CF4F79" w:rsidRPr="00264318">
        <w:rPr>
          <w:rFonts w:ascii="HG丸ｺﾞｼｯｸM-PRO" w:eastAsia="HG丸ｺﾞｼｯｸM-PRO" w:hAnsi="HG丸ｺﾞｼｯｸM-PRO" w:cs="Arial"/>
          <w:sz w:val="20"/>
        </w:rPr>
        <w:t>)</w:t>
      </w:r>
      <w:r w:rsidR="00CF4F79" w:rsidRPr="00264318">
        <w:rPr>
          <w:rFonts w:ascii="HG丸ｺﾞｼｯｸM-PRO" w:eastAsia="HG丸ｺﾞｼｯｸM-PRO" w:hAnsi="HG丸ｺﾞｼｯｸM-PRO" w:cs="Arial" w:hint="eastAsia"/>
          <w:sz w:val="20"/>
        </w:rPr>
        <w:t>を比較するランダム化第</w:t>
      </w:r>
      <w:r w:rsidR="00CF4F79" w:rsidRPr="00264318">
        <w:rPr>
          <w:rFonts w:ascii="HG丸ｺﾞｼｯｸM-PRO" w:eastAsia="HG丸ｺﾞｼｯｸM-PRO" w:hAnsi="HG丸ｺﾞｼｯｸM-PRO" w:cs="Arial"/>
          <w:sz w:val="20"/>
        </w:rPr>
        <w:t>III</w:t>
      </w:r>
      <w:r w:rsidR="00CF4F79" w:rsidRPr="00264318">
        <w:rPr>
          <w:rFonts w:ascii="HG丸ｺﾞｼｯｸM-PRO" w:eastAsia="HG丸ｺﾞｼｯｸM-PRO" w:hAnsi="HG丸ｺﾞｼｯｸM-PRO" w:cs="Arial" w:hint="eastAsia"/>
          <w:sz w:val="20"/>
        </w:rPr>
        <w:t>相試験</w:t>
      </w:r>
      <w:r>
        <w:rPr>
          <w:rFonts w:ascii="HG丸ｺﾞｼｯｸM-PRO" w:eastAsia="HG丸ｺﾞｼｯｸM-PRO" w:hAnsi="HG丸ｺﾞｼｯｸM-PRO" w:cs="Arial" w:hint="eastAsia"/>
          <w:sz w:val="20"/>
        </w:rPr>
        <w:t>（</w:t>
      </w:r>
      <w:r w:rsidRPr="00264318">
        <w:rPr>
          <w:rFonts w:ascii="HG丸ｺﾞｼｯｸM-PRO" w:eastAsia="HG丸ｺﾞｼｯｸM-PRO" w:hAnsi="HG丸ｺﾞｼｯｸM-PRO" w:cs="Arial" w:hint="eastAsia"/>
          <w:sz w:val="20"/>
        </w:rPr>
        <w:t>省略名称：RESQ試験）の参加申請内容に変</w:t>
      </w:r>
      <w:bookmarkStart w:id="0" w:name="_GoBack"/>
      <w:bookmarkEnd w:id="0"/>
      <w:r w:rsidRPr="00264318">
        <w:rPr>
          <w:rFonts w:ascii="HG丸ｺﾞｼｯｸM-PRO" w:eastAsia="HG丸ｺﾞｼｯｸM-PRO" w:hAnsi="HG丸ｺﾞｼｯｸM-PRO" w:cs="Arial" w:hint="eastAsia"/>
          <w:sz w:val="20"/>
        </w:rPr>
        <w:t>更がありましたので変更届を提出します。</w:t>
      </w:r>
    </w:p>
    <w:p w:rsidR="00CF4F79" w:rsidRPr="00CF4F79" w:rsidRDefault="00CF4F79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64318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411A69"/>
    <w:rsid w:val="004A3B12"/>
    <w:rsid w:val="004B2924"/>
    <w:rsid w:val="004B2EE0"/>
    <w:rsid w:val="004B3963"/>
    <w:rsid w:val="004C222C"/>
    <w:rsid w:val="004E2C11"/>
    <w:rsid w:val="004F00DA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E5CB8"/>
    <w:rsid w:val="008000E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B27F0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CF4F79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A612-C318-4014-A7FB-8436CB23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shimazaki</cp:lastModifiedBy>
  <cp:revision>2</cp:revision>
  <cp:lastPrinted>2015-11-12T07:16:00Z</cp:lastPrinted>
  <dcterms:created xsi:type="dcterms:W3CDTF">2017-04-09T23:50:00Z</dcterms:created>
  <dcterms:modified xsi:type="dcterms:W3CDTF">2017-04-09T23:50:00Z</dcterms:modified>
</cp:coreProperties>
</file>